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7223" w14:textId="7E9FB16E" w:rsidR="006C4293" w:rsidRDefault="00B41129">
      <w:r>
        <w:rPr>
          <w:rFonts w:hint="eastAsia"/>
          <w:color w:val="000000"/>
        </w:rPr>
        <w:t>沈凯，男，博士，南京航空航天大学材料学院副教授。研究领域为环境功能材料和金属材料。</w:t>
      </w:r>
      <w:r>
        <w:rPr>
          <w:rFonts w:ascii="Calibri" w:hAnsi="Calibri" w:cs="Calibri"/>
          <w:color w:val="000000"/>
        </w:rPr>
        <w:t>1998</w:t>
      </w:r>
      <w:r>
        <w:rPr>
          <w:rFonts w:hint="eastAsia"/>
          <w:color w:val="000000"/>
        </w:rPr>
        <w:t>年南京大学物理系凝聚态物理专业硕士毕业，</w:t>
      </w:r>
      <w:r>
        <w:rPr>
          <w:rFonts w:ascii="Calibri" w:hAnsi="Calibri" w:cs="Calibri"/>
          <w:color w:val="000000"/>
        </w:rPr>
        <w:t>2004</w:t>
      </w:r>
      <w:r>
        <w:rPr>
          <w:rFonts w:hint="eastAsia"/>
          <w:color w:val="000000"/>
        </w:rPr>
        <w:t>年香港大学机械工程系金属材料专业博士毕业。</w:t>
      </w:r>
      <w:r>
        <w:rPr>
          <w:rFonts w:ascii="Calibri" w:hAnsi="Calibri" w:cs="Calibri"/>
          <w:color w:val="000000"/>
        </w:rPr>
        <w:t>2005</w:t>
      </w:r>
      <w:r>
        <w:rPr>
          <w:rFonts w:hint="eastAsia"/>
          <w:color w:val="000000"/>
        </w:rPr>
        <w:t>年</w:t>
      </w:r>
      <w:r>
        <w:rPr>
          <w:rFonts w:ascii="Calibri" w:hAnsi="Calibri" w:cs="Calibri"/>
          <w:color w:val="000000"/>
        </w:rPr>
        <w:t>-2007</w:t>
      </w:r>
      <w:r>
        <w:rPr>
          <w:rFonts w:hint="eastAsia"/>
          <w:color w:val="000000"/>
        </w:rPr>
        <w:t>年在中南大学材料科学与工程学院从事博士后研究工作。现为全国金属与非金属覆盖层标准化技术委员会涂层检测与表征分技术委员会委员。</w:t>
      </w:r>
      <w:r>
        <w:rPr>
          <w:rFonts w:ascii="Calibri" w:hAnsi="Calibri" w:cs="Calibri"/>
          <w:color w:val="000000"/>
        </w:rPr>
        <w:t>J. Phys. Chem. B, Mater. </w:t>
      </w:r>
      <w:r>
        <w:rPr>
          <w:rStyle w:val="spelle"/>
          <w:rFonts w:ascii="Calibri" w:hAnsi="Calibri" w:cs="Calibri"/>
          <w:color w:val="000000"/>
        </w:rPr>
        <w:t>Lett</w:t>
      </w:r>
      <w:r>
        <w:rPr>
          <w:rFonts w:ascii="Calibri" w:hAnsi="Calibri" w:cs="Calibri"/>
          <w:color w:val="000000"/>
        </w:rPr>
        <w:t>.</w:t>
      </w:r>
      <w:r>
        <w:rPr>
          <w:rFonts w:hint="eastAsia"/>
          <w:color w:val="000000"/>
        </w:rPr>
        <w:t>，</w:t>
      </w:r>
      <w:r>
        <w:rPr>
          <w:rFonts w:ascii="Calibri" w:hAnsi="Calibri" w:cs="Calibri"/>
          <w:color w:val="000000"/>
        </w:rPr>
        <w:t>J. Alloy Compd.</w:t>
      </w:r>
      <w:r>
        <w:rPr>
          <w:rFonts w:hint="eastAsia"/>
          <w:color w:val="000000"/>
        </w:rPr>
        <w:t>等学术期刊的审稿人。长期从事材料的微结构分析和表征工作，尤其精通透射电子显微镜的测量和分析。具有较强的科研能力，共发表论文三十余篇，其中大多被</w:t>
      </w:r>
      <w:r>
        <w:rPr>
          <w:rFonts w:ascii="Calibri" w:hAnsi="Calibri" w:cs="Calibri"/>
          <w:color w:val="000000"/>
        </w:rPr>
        <w:t>SCI</w:t>
      </w:r>
      <w:r>
        <w:rPr>
          <w:rFonts w:hint="eastAsia"/>
          <w:color w:val="000000"/>
        </w:rPr>
        <w:t>收录。先后主持承担了江苏省博士后科研资助计划，中国博士后科学基金面上项目，江苏省六大人才高峰项目，江苏省自然科学基金以及校企合作等多项课题。作为骨干成员参与国防</w:t>
      </w:r>
      <w:r>
        <w:rPr>
          <w:rFonts w:ascii="Calibri" w:hAnsi="Calibri" w:cs="Calibri"/>
          <w:color w:val="000000"/>
        </w:rPr>
        <w:t>973</w:t>
      </w:r>
      <w:r>
        <w:rPr>
          <w:rFonts w:hint="eastAsia"/>
          <w:color w:val="000000"/>
        </w:rPr>
        <w:t>、国家自然基金等科研项目。</w:t>
      </w:r>
      <w:bookmarkStart w:id="0" w:name="_GoBack"/>
      <w:bookmarkEnd w:id="0"/>
    </w:p>
    <w:sectPr w:rsidR="006C42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C4"/>
    <w:rsid w:val="00567A3A"/>
    <w:rsid w:val="00B41129"/>
    <w:rsid w:val="00CF2104"/>
    <w:rsid w:val="00DA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7946-18A9-4FF6-BBD7-2FA50CEE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B4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家伟</dc:creator>
  <cp:keywords/>
  <dc:description/>
  <cp:lastModifiedBy>陈 家伟</cp:lastModifiedBy>
  <cp:revision>2</cp:revision>
  <dcterms:created xsi:type="dcterms:W3CDTF">2019-12-21T10:03:00Z</dcterms:created>
  <dcterms:modified xsi:type="dcterms:W3CDTF">2019-12-21T10:03:00Z</dcterms:modified>
</cp:coreProperties>
</file>